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DE4" w:rsidRPr="00560C86" w:rsidRDefault="00ED6DE4" w:rsidP="00832E68">
      <w:pPr>
        <w:pStyle w:val="a3"/>
        <w:jc w:val="center"/>
        <w:rPr>
          <w:rFonts w:ascii="Arial" w:hAnsi="Arial" w:cs="Arial"/>
          <w:b/>
          <w:color w:val="000000"/>
          <w:sz w:val="21"/>
          <w:szCs w:val="21"/>
          <w:shd w:val="clear" w:color="auto" w:fill="F8F8F8"/>
        </w:rPr>
      </w:pPr>
      <w:r w:rsidRPr="00560C86">
        <w:rPr>
          <w:rFonts w:ascii="Arial" w:hAnsi="Arial" w:cs="Arial"/>
          <w:b/>
          <w:color w:val="000000"/>
          <w:sz w:val="21"/>
          <w:szCs w:val="21"/>
          <w:shd w:val="clear" w:color="auto" w:fill="F8F8F8"/>
        </w:rPr>
        <w:t>Техническое задание</w:t>
      </w:r>
    </w:p>
    <w:p w:rsidR="00ED6DE4" w:rsidRPr="00832E68" w:rsidRDefault="00ED6DE4" w:rsidP="00832E68">
      <w:pPr>
        <w:pStyle w:val="a3"/>
        <w:jc w:val="center"/>
        <w:rPr>
          <w:rFonts w:ascii="Arial" w:hAnsi="Arial" w:cs="Arial"/>
          <w:color w:val="000000"/>
          <w:sz w:val="21"/>
          <w:szCs w:val="21"/>
          <w:shd w:val="clear" w:color="auto" w:fill="F8F8F8"/>
        </w:rPr>
      </w:pPr>
      <w:r w:rsidRPr="00832E68">
        <w:rPr>
          <w:rFonts w:ascii="Arial" w:hAnsi="Arial" w:cs="Arial"/>
          <w:color w:val="000000"/>
          <w:sz w:val="21"/>
          <w:szCs w:val="21"/>
          <w:shd w:val="clear" w:color="auto" w:fill="F8F8F8"/>
        </w:rPr>
        <w:t>Арт.</w:t>
      </w:r>
      <w:r w:rsidR="00EC456A">
        <w:rPr>
          <w:rFonts w:ascii="Arial" w:hAnsi="Arial" w:cs="Arial"/>
          <w:color w:val="000000"/>
          <w:sz w:val="21"/>
          <w:szCs w:val="21"/>
          <w:shd w:val="clear" w:color="auto" w:fill="F8F8F8"/>
        </w:rPr>
        <w:t xml:space="preserve"> </w:t>
      </w:r>
      <w:r w:rsidR="00952CD1">
        <w:rPr>
          <w:rFonts w:ascii="Arial" w:hAnsi="Arial" w:cs="Arial"/>
          <w:color w:val="000000"/>
          <w:sz w:val="21"/>
          <w:szCs w:val="21"/>
          <w:shd w:val="clear" w:color="auto" w:fill="F8F8F8"/>
        </w:rPr>
        <w:t>10087-25</w:t>
      </w:r>
    </w:p>
    <w:p w:rsidR="00ED6DE4" w:rsidRPr="00BD2C60" w:rsidRDefault="00ED6DE4" w:rsidP="00ED6DE4">
      <w:pPr>
        <w:jc w:val="center"/>
        <w:rPr>
          <w:b/>
          <w:sz w:val="24"/>
          <w:szCs w:val="24"/>
        </w:rPr>
      </w:pPr>
    </w:p>
    <w:p w:rsidR="00ED6DE4" w:rsidRDefault="00ED6DE4" w:rsidP="00951B76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объекта закупки</w:t>
      </w:r>
    </w:p>
    <w:p w:rsidR="000E5430" w:rsidRPr="000E5430" w:rsidRDefault="000E5430" w:rsidP="000E5430">
      <w:pPr>
        <w:pStyle w:val="1"/>
        <w:spacing w:before="0" w:beforeAutospacing="0" w:after="0" w:afterAutospacing="0" w:line="375" w:lineRule="atLeast"/>
        <w:ind w:firstLine="708"/>
        <w:rPr>
          <w:rFonts w:asciiTheme="minorHAnsi" w:hAnsiTheme="minorHAnsi" w:cstheme="minorHAnsi"/>
          <w:b w:val="0"/>
          <w:sz w:val="24"/>
          <w:szCs w:val="24"/>
        </w:rPr>
      </w:pPr>
      <w:bookmarkStart w:id="0" w:name="_GoBack"/>
      <w:r w:rsidRPr="000E5430">
        <w:rPr>
          <w:rFonts w:asciiTheme="minorHAnsi" w:hAnsiTheme="minorHAnsi" w:cstheme="minorHAnsi"/>
          <w:b w:val="0"/>
          <w:sz w:val="24"/>
          <w:szCs w:val="24"/>
        </w:rPr>
        <w:t>Трафарет для приклеивания тактильной ленты</w:t>
      </w:r>
      <w:bookmarkEnd w:id="0"/>
    </w:p>
    <w:p w:rsidR="00ED6DE4" w:rsidRDefault="00ED6DE4" w:rsidP="00951B76">
      <w:pPr>
        <w:ind w:firstLine="708"/>
        <w:rPr>
          <w:b/>
          <w:sz w:val="24"/>
          <w:szCs w:val="24"/>
        </w:rPr>
      </w:pPr>
      <w:r w:rsidRPr="00711BC0">
        <w:rPr>
          <w:b/>
          <w:sz w:val="24"/>
          <w:szCs w:val="24"/>
        </w:rPr>
        <w:t xml:space="preserve">Цель закупки </w:t>
      </w:r>
    </w:p>
    <w:p w:rsidR="000E5430" w:rsidRPr="00711BC0" w:rsidRDefault="000E5430" w:rsidP="000E5430">
      <w:pPr>
        <w:ind w:firstLine="708"/>
        <w:rPr>
          <w:b/>
          <w:sz w:val="24"/>
          <w:szCs w:val="24"/>
        </w:rPr>
      </w:pPr>
      <w:r>
        <w:rPr>
          <w:sz w:val="24"/>
          <w:szCs w:val="24"/>
        </w:rPr>
        <w:t>Трафарет предназначен для укладки (монтажа) тактильн</w:t>
      </w:r>
      <w:r w:rsidR="00816D0A">
        <w:rPr>
          <w:sz w:val="24"/>
          <w:szCs w:val="24"/>
        </w:rPr>
        <w:t>ой ленты</w:t>
      </w:r>
      <w:r>
        <w:rPr>
          <w:sz w:val="24"/>
          <w:szCs w:val="24"/>
        </w:rPr>
        <w:t xml:space="preserve"> в соответствии с нормативной документацией или техническими условиями, заложенными в проекте.  </w:t>
      </w:r>
    </w:p>
    <w:p w:rsidR="000E5430" w:rsidRDefault="00ED6DE4" w:rsidP="000E5430">
      <w:pPr>
        <w:ind w:firstLine="708"/>
        <w:rPr>
          <w:b/>
          <w:sz w:val="24"/>
          <w:szCs w:val="24"/>
        </w:rPr>
      </w:pPr>
      <w:r w:rsidRPr="00711BC0">
        <w:rPr>
          <w:b/>
          <w:sz w:val="24"/>
          <w:szCs w:val="24"/>
        </w:rPr>
        <w:t>Описание объекта закупки</w:t>
      </w:r>
    </w:p>
    <w:p w:rsidR="000E5430" w:rsidRPr="00711BC0" w:rsidRDefault="000E5430" w:rsidP="000E5430">
      <w:pPr>
        <w:ind w:firstLine="708"/>
        <w:rPr>
          <w:b/>
          <w:sz w:val="24"/>
          <w:szCs w:val="24"/>
        </w:rPr>
      </w:pPr>
      <w:r>
        <w:rPr>
          <w:sz w:val="24"/>
          <w:szCs w:val="24"/>
        </w:rPr>
        <w:t xml:space="preserve">  Изделие представляет из себя шаблон для установки тактильной ленты в стеснённых условиях.</w:t>
      </w:r>
    </w:p>
    <w:p w:rsidR="00ED6DE4" w:rsidRPr="00711BC0" w:rsidRDefault="00150466" w:rsidP="00711BC0">
      <w:pPr>
        <w:ind w:firstLine="708"/>
        <w:rPr>
          <w:b/>
          <w:sz w:val="24"/>
          <w:szCs w:val="24"/>
        </w:rPr>
      </w:pPr>
      <w:r w:rsidRPr="00711BC0">
        <w:rPr>
          <w:b/>
          <w:sz w:val="24"/>
          <w:szCs w:val="24"/>
        </w:rPr>
        <w:t>Общие требования</w:t>
      </w:r>
    </w:p>
    <w:p w:rsidR="00150466" w:rsidRDefault="000E5430" w:rsidP="00EC456A">
      <w:pPr>
        <w:ind w:firstLine="708"/>
        <w:rPr>
          <w:sz w:val="24"/>
          <w:szCs w:val="24"/>
        </w:rPr>
      </w:pPr>
      <w:r>
        <w:rPr>
          <w:sz w:val="24"/>
          <w:szCs w:val="24"/>
        </w:rPr>
        <w:t>Трафарет изготавливается из легкого высокопрочного композитного материала, обеспечивающего небольшой вес и жесткость.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7"/>
        <w:gridCol w:w="4648"/>
      </w:tblGrid>
      <w:tr w:rsidR="00CD5008" w:rsidRPr="001F4906" w:rsidTr="00CD5008">
        <w:tc>
          <w:tcPr>
            <w:tcW w:w="4697" w:type="dxa"/>
            <w:shd w:val="clear" w:color="auto" w:fill="auto"/>
          </w:tcPr>
          <w:p w:rsidR="00CD5008" w:rsidRPr="00E60A26" w:rsidRDefault="00CD5008" w:rsidP="00711BC0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 w:rsidR="00963BC4">
              <w:rPr>
                <w:sz w:val="24"/>
                <w:szCs w:val="24"/>
              </w:rPr>
              <w:t>конструкции</w:t>
            </w:r>
            <w:r w:rsidR="00EC456A">
              <w:rPr>
                <w:sz w:val="24"/>
                <w:szCs w:val="24"/>
              </w:rPr>
              <w:t xml:space="preserve"> изделия </w:t>
            </w:r>
          </w:p>
        </w:tc>
        <w:tc>
          <w:tcPr>
            <w:tcW w:w="4648" w:type="dxa"/>
            <w:shd w:val="clear" w:color="auto" w:fill="auto"/>
          </w:tcPr>
          <w:p w:rsidR="00CD5008" w:rsidRDefault="007618E6" w:rsidP="000E5430">
            <w:pPr>
              <w:rPr>
                <w:rFonts w:cs="Calibri"/>
              </w:rPr>
            </w:pPr>
            <w:r>
              <w:rPr>
                <w:rFonts w:cs="Calibri"/>
              </w:rPr>
              <w:t xml:space="preserve">- </w:t>
            </w:r>
            <w:r w:rsidR="000E5430">
              <w:rPr>
                <w:rFonts w:cs="Calibri"/>
              </w:rPr>
              <w:t>С целью обеспечения жесткости и лёгкости, а также изготовления пазов правильных размеров для укладки тактильной ленты, изделие должно изготавливаться промышленным способом из лёгкого высокопрочного композитного алюминия, толщиной не менее 3мм.</w:t>
            </w:r>
          </w:p>
          <w:p w:rsidR="007618E6" w:rsidRPr="001F4906" w:rsidRDefault="007618E6" w:rsidP="00952CD1">
            <w:pPr>
              <w:rPr>
                <w:rFonts w:cs="Calibri"/>
              </w:rPr>
            </w:pPr>
            <w:r>
              <w:rPr>
                <w:rFonts w:cs="Calibri"/>
              </w:rPr>
              <w:t xml:space="preserve">- </w:t>
            </w:r>
            <w:r>
              <w:rPr>
                <w:rFonts w:asciiTheme="minorHAnsi" w:hAnsiTheme="minorHAnsi" w:cstheme="minorHAnsi"/>
              </w:rPr>
              <w:t xml:space="preserve">Изделие должно иметь пазы для возможности монтажа </w:t>
            </w:r>
            <w:r w:rsidR="00952CD1">
              <w:rPr>
                <w:rFonts w:asciiTheme="minorHAnsi" w:hAnsiTheme="minorHAnsi" w:cstheme="minorHAnsi"/>
              </w:rPr>
              <w:t>шести</w:t>
            </w:r>
            <w:r>
              <w:rPr>
                <w:rFonts w:asciiTheme="minorHAnsi" w:hAnsiTheme="minorHAnsi" w:cstheme="minorHAnsi"/>
              </w:rPr>
              <w:t xml:space="preserve"> тактильных полос.</w:t>
            </w:r>
          </w:p>
        </w:tc>
      </w:tr>
      <w:tr w:rsidR="00CD5008" w:rsidRPr="001F4906" w:rsidTr="00CD5008">
        <w:tc>
          <w:tcPr>
            <w:tcW w:w="4697" w:type="dxa"/>
            <w:shd w:val="clear" w:color="auto" w:fill="auto"/>
          </w:tcPr>
          <w:p w:rsidR="00CD5008" w:rsidRPr="00E60A26" w:rsidRDefault="00CD5008" w:rsidP="00952CD1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геометрическим </w:t>
            </w:r>
            <w:r w:rsidR="00952CD1">
              <w:rPr>
                <w:sz w:val="24"/>
                <w:szCs w:val="24"/>
              </w:rPr>
              <w:t>параметрам</w:t>
            </w:r>
          </w:p>
        </w:tc>
        <w:tc>
          <w:tcPr>
            <w:tcW w:w="4648" w:type="dxa"/>
            <w:shd w:val="clear" w:color="auto" w:fill="auto"/>
          </w:tcPr>
          <w:p w:rsidR="00CD5008" w:rsidRDefault="007618E6" w:rsidP="007618E6">
            <w:pPr>
              <w:pStyle w:val="a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0E5430">
              <w:rPr>
                <w:rFonts w:asciiTheme="minorHAnsi" w:hAnsiTheme="minorHAnsi" w:cstheme="minorHAnsi"/>
              </w:rPr>
              <w:t>С целью обеспечения небольших габаритов для работы в ограниченных пространствах,</w:t>
            </w:r>
            <w:r>
              <w:rPr>
                <w:rFonts w:asciiTheme="minorHAnsi" w:hAnsiTheme="minorHAnsi" w:cstheme="minorHAnsi"/>
              </w:rPr>
              <w:t xml:space="preserve"> размеры изделия не должны быть не более 673х86мм и не менее 669х82мм. Допустимые отклонения 3мм.</w:t>
            </w:r>
          </w:p>
          <w:p w:rsidR="007618E6" w:rsidRDefault="007618E6" w:rsidP="007618E6">
            <w:pPr>
              <w:pStyle w:val="a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Для обеспечения правильного монта</w:t>
            </w:r>
            <w:r w:rsidR="00FC7BF2">
              <w:rPr>
                <w:rFonts w:asciiTheme="minorHAnsi" w:hAnsiTheme="minorHAnsi" w:cstheme="minorHAnsi"/>
              </w:rPr>
              <w:t xml:space="preserve">жа тактильных полос, расстояние между центрами </w:t>
            </w:r>
            <w:r>
              <w:rPr>
                <w:rFonts w:asciiTheme="minorHAnsi" w:hAnsiTheme="minorHAnsi" w:cstheme="minorHAnsi"/>
              </w:rPr>
              <w:t xml:space="preserve">пазов под установку тактильных полос должно быть не менее </w:t>
            </w:r>
            <w:r w:rsidR="00247C42">
              <w:rPr>
                <w:rFonts w:asciiTheme="minorHAnsi" w:hAnsiTheme="minorHAnsi" w:cstheme="minorHAnsi"/>
              </w:rPr>
              <w:t>80мм и не более 83мм.</w:t>
            </w:r>
          </w:p>
          <w:p w:rsidR="00247C42" w:rsidRDefault="00247C42" w:rsidP="007618E6">
            <w:pPr>
              <w:pStyle w:val="a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Ширина пазов для монтажа тактильной ленты должна быть не менее 30мм и не более 31мм</w:t>
            </w:r>
          </w:p>
          <w:p w:rsidR="00952CD1" w:rsidRPr="00963BC4" w:rsidRDefault="00952CD1" w:rsidP="007618E6">
            <w:pPr>
              <w:pStyle w:val="a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В соответствии с ГОСТ</w:t>
            </w:r>
            <w:r w:rsidR="00FC7BF2">
              <w:rPr>
                <w:rFonts w:asciiTheme="minorHAnsi" w:hAnsiTheme="minorHAnsi" w:cstheme="minorHAnsi"/>
              </w:rPr>
              <w:t xml:space="preserve"> Р 52875-2018 «Указатели тактильные наземные для инвалидов по зрению», межосевое расстояние для пазов установки тактильной ленты, используемой для обустройства </w:t>
            </w:r>
            <w:r w:rsidR="00FC7BF2">
              <w:rPr>
                <w:rFonts w:asciiTheme="minorHAnsi" w:hAnsiTheme="minorHAnsi" w:cstheme="minorHAnsi"/>
              </w:rPr>
              <w:lastRenderedPageBreak/>
              <w:t>направляющего указателя движения в одном направлении, должно быть не более 300мм.</w:t>
            </w:r>
          </w:p>
        </w:tc>
      </w:tr>
      <w:tr w:rsidR="00245274" w:rsidRPr="001F4906" w:rsidTr="00CD5008">
        <w:tc>
          <w:tcPr>
            <w:tcW w:w="4697" w:type="dxa"/>
            <w:shd w:val="clear" w:color="auto" w:fill="auto"/>
          </w:tcPr>
          <w:p w:rsidR="00245274" w:rsidRPr="00E60A26" w:rsidRDefault="00245274" w:rsidP="00D03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Требования к </w:t>
            </w:r>
            <w:r w:rsidR="00247C42">
              <w:rPr>
                <w:sz w:val="24"/>
                <w:szCs w:val="24"/>
              </w:rPr>
              <w:t>оформлению</w:t>
            </w:r>
          </w:p>
        </w:tc>
        <w:tc>
          <w:tcPr>
            <w:tcW w:w="4648" w:type="dxa"/>
            <w:shd w:val="clear" w:color="auto" w:fill="auto"/>
          </w:tcPr>
          <w:p w:rsidR="00245274" w:rsidRPr="00963BC4" w:rsidRDefault="00247C42" w:rsidP="00FC7BF2">
            <w:pPr>
              <w:pStyle w:val="a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Для обеспечения понятия назначения изделия, на нём </w:t>
            </w:r>
            <w:r w:rsidR="00FC7BF2">
              <w:rPr>
                <w:rFonts w:asciiTheme="minorHAnsi" w:hAnsiTheme="minorHAnsi" w:cstheme="minorHAnsi"/>
              </w:rPr>
              <w:t>производственным</w:t>
            </w:r>
            <w:r>
              <w:rPr>
                <w:rFonts w:asciiTheme="minorHAnsi" w:hAnsiTheme="minorHAnsi" w:cstheme="minorHAnsi"/>
              </w:rPr>
              <w:t xml:space="preserve"> способом должен быть нанесён артикул изделия.</w:t>
            </w:r>
          </w:p>
        </w:tc>
      </w:tr>
      <w:tr w:rsidR="00CD5008" w:rsidRPr="001F4906" w:rsidTr="00CD5008">
        <w:tc>
          <w:tcPr>
            <w:tcW w:w="4697" w:type="dxa"/>
            <w:shd w:val="clear" w:color="auto" w:fill="auto"/>
          </w:tcPr>
          <w:p w:rsidR="00CD5008" w:rsidRPr="00E60A26" w:rsidRDefault="00CD5008" w:rsidP="00D42983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товарам/услугам/работам.</w:t>
            </w:r>
          </w:p>
          <w:p w:rsidR="00CD5008" w:rsidRPr="00E60A26" w:rsidRDefault="00CD5008" w:rsidP="00D42983">
            <w:pPr>
              <w:rPr>
                <w:sz w:val="24"/>
                <w:szCs w:val="24"/>
              </w:rPr>
            </w:pPr>
          </w:p>
        </w:tc>
        <w:tc>
          <w:tcPr>
            <w:tcW w:w="4648" w:type="dxa"/>
            <w:shd w:val="clear" w:color="auto" w:fill="auto"/>
          </w:tcPr>
          <w:p w:rsidR="00CD5008" w:rsidRPr="001F4906" w:rsidRDefault="00CD5008" w:rsidP="00D42983">
            <w:pPr>
              <w:rPr>
                <w:rFonts w:cs="Calibri"/>
              </w:rPr>
            </w:pPr>
            <w:r w:rsidRPr="001F4906">
              <w:rPr>
                <w:rFonts w:cs="Calibri"/>
              </w:rPr>
              <w:t>Изделия должны быть новыми и выполнены с учетом действующих ГОСТ и СП</w:t>
            </w:r>
          </w:p>
        </w:tc>
      </w:tr>
      <w:tr w:rsidR="00CD5008" w:rsidRPr="001F4906" w:rsidTr="00CD5008">
        <w:tc>
          <w:tcPr>
            <w:tcW w:w="4697" w:type="dxa"/>
            <w:shd w:val="clear" w:color="auto" w:fill="auto"/>
          </w:tcPr>
          <w:p w:rsidR="00CD5008" w:rsidRPr="00E60A26" w:rsidRDefault="00CD5008" w:rsidP="00D42983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исполнителю.</w:t>
            </w:r>
          </w:p>
          <w:p w:rsidR="00CD5008" w:rsidRPr="00E60A26" w:rsidRDefault="00CD5008" w:rsidP="00D42983">
            <w:pPr>
              <w:rPr>
                <w:sz w:val="24"/>
                <w:szCs w:val="24"/>
              </w:rPr>
            </w:pPr>
          </w:p>
        </w:tc>
        <w:tc>
          <w:tcPr>
            <w:tcW w:w="4648" w:type="dxa"/>
            <w:shd w:val="clear" w:color="auto" w:fill="auto"/>
          </w:tcPr>
          <w:p w:rsidR="00CD5008" w:rsidRPr="0008629B" w:rsidRDefault="00406A33" w:rsidP="00D4298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Не установлены</w:t>
            </w:r>
          </w:p>
        </w:tc>
      </w:tr>
      <w:tr w:rsidR="00CD5008" w:rsidRPr="001F4906" w:rsidTr="00CD5008">
        <w:tc>
          <w:tcPr>
            <w:tcW w:w="4697" w:type="dxa"/>
            <w:shd w:val="clear" w:color="auto" w:fill="auto"/>
          </w:tcPr>
          <w:p w:rsidR="00CD5008" w:rsidRPr="00E60A26" w:rsidRDefault="00CD5008" w:rsidP="00D42983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результатам</w:t>
            </w:r>
          </w:p>
          <w:p w:rsidR="00CD5008" w:rsidRPr="00E60A26" w:rsidRDefault="00CD5008" w:rsidP="00D42983">
            <w:pPr>
              <w:rPr>
                <w:sz w:val="24"/>
                <w:szCs w:val="24"/>
              </w:rPr>
            </w:pPr>
          </w:p>
        </w:tc>
        <w:tc>
          <w:tcPr>
            <w:tcW w:w="4648" w:type="dxa"/>
            <w:shd w:val="clear" w:color="auto" w:fill="auto"/>
          </w:tcPr>
          <w:p w:rsidR="00CD5008" w:rsidRPr="001F4906" w:rsidRDefault="00CD5008" w:rsidP="00D42983">
            <w:pPr>
              <w:rPr>
                <w:rFonts w:cs="Calibri"/>
              </w:rPr>
            </w:pPr>
            <w:r w:rsidRPr="001F4906">
              <w:rPr>
                <w:rFonts w:cs="Calibri"/>
              </w:rPr>
              <w:t xml:space="preserve">Товар в полном объеме должен быть доставлен по адресу. </w:t>
            </w:r>
          </w:p>
          <w:p w:rsidR="00CD5008" w:rsidRPr="001F4906" w:rsidRDefault="00CD5008" w:rsidP="00D42983">
            <w:pPr>
              <w:rPr>
                <w:rFonts w:cs="Calibri"/>
              </w:rPr>
            </w:pPr>
          </w:p>
        </w:tc>
      </w:tr>
    </w:tbl>
    <w:p w:rsidR="00CD5008" w:rsidRDefault="00CD5008" w:rsidP="00CD5008">
      <w:pPr>
        <w:ind w:firstLine="708"/>
        <w:rPr>
          <w:rFonts w:asciiTheme="minorHAnsi" w:hAnsiTheme="minorHAnsi" w:cstheme="minorHAnsi"/>
          <w:b/>
          <w:sz w:val="24"/>
          <w:szCs w:val="24"/>
          <w:shd w:val="clear" w:color="auto" w:fill="F8F8F8"/>
        </w:rPr>
      </w:pPr>
    </w:p>
    <w:p w:rsidR="00CD5008" w:rsidRPr="00CD7D5C" w:rsidRDefault="00CD5008" w:rsidP="00CD5008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Требования к результатам</w:t>
      </w:r>
    </w:p>
    <w:p w:rsidR="00CD5008" w:rsidRDefault="00CD5008" w:rsidP="00CD5008">
      <w:pPr>
        <w:rPr>
          <w:sz w:val="24"/>
          <w:szCs w:val="24"/>
        </w:rPr>
      </w:pPr>
      <w:r>
        <w:rPr>
          <w:sz w:val="24"/>
          <w:szCs w:val="24"/>
        </w:rPr>
        <w:t xml:space="preserve">Товар в полном объеме должен быть доставлен по адресу. </w:t>
      </w:r>
    </w:p>
    <w:p w:rsidR="00CD5008" w:rsidRDefault="00CD5008" w:rsidP="00CD5008">
      <w:pPr>
        <w:spacing w:after="160" w:line="259" w:lineRule="auto"/>
        <w:rPr>
          <w:b/>
          <w:sz w:val="24"/>
          <w:szCs w:val="24"/>
        </w:rPr>
      </w:pPr>
    </w:p>
    <w:p w:rsidR="00CD5008" w:rsidRPr="00CD7D5C" w:rsidRDefault="00CD5008" w:rsidP="00CD5008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Сроки</w:t>
      </w:r>
    </w:p>
    <w:p w:rsidR="00CD5008" w:rsidRDefault="00CD5008" w:rsidP="00CD5008">
      <w:pPr>
        <w:rPr>
          <w:sz w:val="24"/>
          <w:szCs w:val="24"/>
        </w:rPr>
      </w:pPr>
      <w:r>
        <w:rPr>
          <w:sz w:val="24"/>
          <w:szCs w:val="24"/>
        </w:rPr>
        <w:t>Поставка до ХХ.ХХ.20ХХ</w:t>
      </w:r>
    </w:p>
    <w:p w:rsidR="00CD5008" w:rsidRPr="00CD7D5C" w:rsidRDefault="00CD5008" w:rsidP="00CD5008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Гарантия качества</w:t>
      </w:r>
    </w:p>
    <w:p w:rsidR="00150466" w:rsidRPr="00150466" w:rsidRDefault="00CD5008" w:rsidP="00CD5008">
      <w:pPr>
        <w:rPr>
          <w:rFonts w:asciiTheme="minorHAnsi" w:hAnsiTheme="minorHAnsi" w:cstheme="minorHAnsi"/>
          <w:sz w:val="24"/>
          <w:szCs w:val="24"/>
        </w:rPr>
      </w:pPr>
      <w:r>
        <w:rPr>
          <w:sz w:val="24"/>
          <w:szCs w:val="24"/>
        </w:rPr>
        <w:t>Гарантийные обязательства не менее 2 х лет</w:t>
      </w:r>
    </w:p>
    <w:sectPr w:rsidR="00150466" w:rsidRPr="00150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DE4"/>
    <w:rsid w:val="000200A1"/>
    <w:rsid w:val="0008629B"/>
    <w:rsid w:val="000E5430"/>
    <w:rsid w:val="00150466"/>
    <w:rsid w:val="00245274"/>
    <w:rsid w:val="00247C42"/>
    <w:rsid w:val="003B3E71"/>
    <w:rsid w:val="00406A33"/>
    <w:rsid w:val="004F2D85"/>
    <w:rsid w:val="00560C86"/>
    <w:rsid w:val="005C6880"/>
    <w:rsid w:val="00711BC0"/>
    <w:rsid w:val="007618E6"/>
    <w:rsid w:val="00782847"/>
    <w:rsid w:val="00816D0A"/>
    <w:rsid w:val="00832E68"/>
    <w:rsid w:val="00951B76"/>
    <w:rsid w:val="00952CD1"/>
    <w:rsid w:val="00963BC4"/>
    <w:rsid w:val="00C509C8"/>
    <w:rsid w:val="00CD5008"/>
    <w:rsid w:val="00D0399C"/>
    <w:rsid w:val="00EC456A"/>
    <w:rsid w:val="00ED6DE4"/>
    <w:rsid w:val="00FC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D385F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Алексей Сергеевич Хитров</cp:lastModifiedBy>
  <cp:revision>2</cp:revision>
  <dcterms:created xsi:type="dcterms:W3CDTF">2019-09-16T05:59:00Z</dcterms:created>
  <dcterms:modified xsi:type="dcterms:W3CDTF">2019-09-16T05:59:00Z</dcterms:modified>
</cp:coreProperties>
</file>